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0904B" w14:textId="77777777" w:rsidR="00EF3B96" w:rsidRDefault="00BD40A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REPUBLIKA HRVATSKA</w:t>
      </w:r>
    </w:p>
    <w:p w14:paraId="1A6C85A9" w14:textId="77777777" w:rsidR="00EF3B96" w:rsidRDefault="00BD40A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ŽUPANIJA BJELOVARSKO-BILOGORSKA</w:t>
      </w:r>
    </w:p>
    <w:p w14:paraId="505053F9" w14:textId="77777777" w:rsidR="00EF3B96" w:rsidRDefault="00BD40A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CENTAR ZA ODGOJ, OBRAZOVANJE I RAZVOJNU PODRŠKU BJELOVAR</w:t>
      </w:r>
    </w:p>
    <w:p w14:paraId="34B25E69" w14:textId="77777777" w:rsidR="00EF3B96" w:rsidRDefault="00BD40A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43000 Bjelovar, Šetalište dr. </w:t>
      </w:r>
      <w:proofErr w:type="spellStart"/>
      <w:r>
        <w:rPr>
          <w:b/>
          <w:bCs/>
          <w:sz w:val="16"/>
          <w:szCs w:val="16"/>
        </w:rPr>
        <w:t>I.Lebovića</w:t>
      </w:r>
      <w:proofErr w:type="spellEnd"/>
      <w:r>
        <w:rPr>
          <w:b/>
          <w:bCs/>
          <w:sz w:val="16"/>
          <w:szCs w:val="16"/>
        </w:rPr>
        <w:t xml:space="preserve"> 1.</w:t>
      </w:r>
    </w:p>
    <w:p w14:paraId="39DCABA6" w14:textId="77777777" w:rsidR="00EF3B96" w:rsidRDefault="00BD40A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Tel: (043) 242-645 </w:t>
      </w:r>
    </w:p>
    <w:p w14:paraId="61B1E069" w14:textId="77777777" w:rsidR="00EF3B96" w:rsidRDefault="00BD40A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MB: 03308413  OIB: 83946659706</w:t>
      </w:r>
    </w:p>
    <w:p w14:paraId="22FBD371" w14:textId="77777777" w:rsidR="00EF3B96" w:rsidRDefault="00EF3B96">
      <w:pPr>
        <w:rPr>
          <w:b/>
        </w:rPr>
      </w:pPr>
      <w:bookmarkStart w:id="0" w:name="_Hlk53407463"/>
    </w:p>
    <w:p w14:paraId="31EB55F7" w14:textId="60B3ED50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t>Na temelju članka 107.  Zakona o odgoju i obrazovanju u osnovnoj i srednjoj školi (Narodne novine“, broj 87/08., 86/09., 92/10., 105/10., 90/11., 5/12., 16/12., 86/12., 94/13., 136/14.-RUSRH, 152/14.,7/17., 68/18., 98/19.,64/20., 151/22. i 156/23.) i odred</w:t>
      </w:r>
      <w:r>
        <w:rPr>
          <w:sz w:val="22"/>
          <w:szCs w:val="22"/>
        </w:rPr>
        <w:t xml:space="preserve">bama </w:t>
      </w:r>
      <w:r>
        <w:rPr>
          <w:color w:val="000000"/>
          <w:sz w:val="22"/>
          <w:szCs w:val="22"/>
        </w:rPr>
        <w:t>Pravilnika o postupku zapošljavanja te procjeni i vrednovanju kandidata za zapošljavanje,</w:t>
      </w:r>
      <w:r>
        <w:rPr>
          <w:sz w:val="22"/>
          <w:szCs w:val="22"/>
        </w:rPr>
        <w:t xml:space="preserve"> </w:t>
      </w:r>
      <w:r>
        <w:rPr>
          <w:rFonts w:eastAsia="Batang"/>
          <w:sz w:val="22"/>
          <w:szCs w:val="22"/>
        </w:rPr>
        <w:t>Centar za odgoj, obrazovanje i razvojnu podršku Bjelovar</w:t>
      </w:r>
      <w:r>
        <w:rPr>
          <w:rFonts w:eastAsia="Batang"/>
          <w:b/>
          <w:sz w:val="22"/>
          <w:szCs w:val="22"/>
        </w:rPr>
        <w:t xml:space="preserve">, </w:t>
      </w:r>
      <w:r>
        <w:rPr>
          <w:rFonts w:eastAsia="Batang"/>
          <w:sz w:val="22"/>
          <w:szCs w:val="22"/>
        </w:rPr>
        <w:t>koju zastupa ravnateljica C</w:t>
      </w:r>
      <w:r w:rsidR="00C00B64">
        <w:rPr>
          <w:rFonts w:eastAsia="Batang"/>
          <w:sz w:val="22"/>
          <w:szCs w:val="22"/>
        </w:rPr>
        <w:t>OORP-a Bjelovar</w:t>
      </w:r>
      <w:r>
        <w:rPr>
          <w:rFonts w:eastAsia="Batang"/>
          <w:b/>
          <w:sz w:val="22"/>
          <w:szCs w:val="22"/>
        </w:rPr>
        <w:t xml:space="preserve"> </w:t>
      </w:r>
      <w:r>
        <w:rPr>
          <w:rFonts w:eastAsia="Batang"/>
          <w:sz w:val="22"/>
          <w:szCs w:val="22"/>
        </w:rPr>
        <w:t>gđa. Jasmina Vuković, prof. defektolog  raspisuje</w:t>
      </w:r>
    </w:p>
    <w:bookmarkEnd w:id="0"/>
    <w:p w14:paraId="2C4DBC40" w14:textId="77777777" w:rsidR="00EF3B96" w:rsidRDefault="00BD40AD">
      <w:pPr>
        <w:ind w:left="354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D3B9CB8" w14:textId="77777777" w:rsidR="00EF3B96" w:rsidRDefault="00BD40AD">
      <w:pPr>
        <w:ind w:left="3540"/>
        <w:rPr>
          <w:b/>
          <w:color w:val="7030A0"/>
          <w:sz w:val="22"/>
          <w:szCs w:val="22"/>
        </w:rPr>
      </w:pPr>
      <w:r>
        <w:rPr>
          <w:b/>
          <w:color w:val="7030A0"/>
          <w:sz w:val="22"/>
          <w:szCs w:val="22"/>
        </w:rPr>
        <w:t xml:space="preserve">        </w:t>
      </w:r>
      <w:r>
        <w:rPr>
          <w:b/>
          <w:color w:val="7030A0"/>
          <w:sz w:val="22"/>
          <w:szCs w:val="22"/>
        </w:rPr>
        <w:t xml:space="preserve">       NATJEČAJ</w:t>
      </w:r>
    </w:p>
    <w:p w14:paraId="32F824E6" w14:textId="7DDFF210" w:rsidR="00EF3B96" w:rsidRDefault="00BD40AD">
      <w:pPr>
        <w:rPr>
          <w:b/>
          <w:color w:val="7030A0"/>
          <w:sz w:val="22"/>
          <w:szCs w:val="22"/>
        </w:rPr>
      </w:pPr>
      <w:r>
        <w:rPr>
          <w:b/>
          <w:color w:val="7030A0"/>
          <w:sz w:val="22"/>
          <w:szCs w:val="22"/>
        </w:rPr>
        <w:t xml:space="preserve">                                                                       za radno mjesto ( m/ž )</w:t>
      </w:r>
    </w:p>
    <w:p w14:paraId="13564EBE" w14:textId="77777777" w:rsidR="00CB726B" w:rsidRDefault="00CB726B">
      <w:pPr>
        <w:rPr>
          <w:b/>
          <w:color w:val="7030A0"/>
          <w:sz w:val="22"/>
          <w:szCs w:val="22"/>
        </w:rPr>
      </w:pPr>
    </w:p>
    <w:p w14:paraId="1928368B" w14:textId="45C34AA6" w:rsidR="00EF3B96" w:rsidRDefault="00CB726B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Č</w:t>
      </w:r>
      <w:r w:rsidR="00053787">
        <w:rPr>
          <w:b/>
          <w:sz w:val="22"/>
          <w:szCs w:val="22"/>
        </w:rPr>
        <w:t>istač-spremač u sustavu s posebnim uvjetima rada</w:t>
      </w:r>
    </w:p>
    <w:p w14:paraId="1C97FFB8" w14:textId="77777777" w:rsidR="00EF3B96" w:rsidRDefault="00EF3B96">
      <w:pPr>
        <w:rPr>
          <w:sz w:val="22"/>
          <w:szCs w:val="22"/>
        </w:rPr>
      </w:pPr>
    </w:p>
    <w:p w14:paraId="119FF677" w14:textId="77777777" w:rsidR="00EF3B96" w:rsidRDefault="00BD40AD">
      <w:pPr>
        <w:spacing w:before="100" w:beforeAutospacing="1" w:after="100" w:afterAutospacing="1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Radni odnos na određeno puno radno vrijeme (zamjena za bolovanje)  -   1 izvršitelj/</w:t>
      </w:r>
      <w:proofErr w:type="spellStart"/>
      <w:r>
        <w:rPr>
          <w:sz w:val="22"/>
          <w:szCs w:val="22"/>
        </w:rPr>
        <w:t>ica</w:t>
      </w:r>
      <w:proofErr w:type="spellEnd"/>
      <w:r>
        <w:rPr>
          <w:sz w:val="22"/>
          <w:szCs w:val="22"/>
        </w:rPr>
        <w:t xml:space="preserve"> </w:t>
      </w:r>
    </w:p>
    <w:p w14:paraId="31737F12" w14:textId="77777777" w:rsidR="00EF3B96" w:rsidRDefault="00EF3B96">
      <w:pPr>
        <w:spacing w:before="100" w:beforeAutospacing="1" w:after="100" w:afterAutospacing="1" w:line="276" w:lineRule="auto"/>
        <w:contextualSpacing/>
        <w:rPr>
          <w:b/>
          <w:bCs/>
          <w:sz w:val="22"/>
          <w:szCs w:val="22"/>
        </w:rPr>
      </w:pPr>
    </w:p>
    <w:p w14:paraId="73F83967" w14:textId="77777777" w:rsidR="00EF3B96" w:rsidRDefault="00BD40AD">
      <w:pPr>
        <w:spacing w:before="100" w:beforeAutospacing="1" w:after="100" w:afterAutospacing="1" w:line="276" w:lineRule="auto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Mjesto rada</w:t>
      </w:r>
      <w:r>
        <w:rPr>
          <w:sz w:val="22"/>
          <w:szCs w:val="22"/>
        </w:rPr>
        <w:t>:  Bjelovar, Šetalište d</w:t>
      </w:r>
      <w:r>
        <w:rPr>
          <w:sz w:val="22"/>
          <w:szCs w:val="22"/>
        </w:rPr>
        <w:t xml:space="preserve">r. </w:t>
      </w:r>
      <w:proofErr w:type="spellStart"/>
      <w:r>
        <w:rPr>
          <w:sz w:val="22"/>
          <w:szCs w:val="22"/>
        </w:rPr>
        <w:t>Ivše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Lebovića</w:t>
      </w:r>
      <w:proofErr w:type="spellEnd"/>
      <w:r>
        <w:rPr>
          <w:sz w:val="22"/>
          <w:szCs w:val="22"/>
        </w:rPr>
        <w:t xml:space="preserve"> 1, Bjelovar.    </w:t>
      </w:r>
    </w:p>
    <w:p w14:paraId="5FDEE408" w14:textId="77777777" w:rsidR="00EF3B96" w:rsidRDefault="00EF3B96">
      <w:pPr>
        <w:spacing w:before="100" w:beforeAutospacing="1" w:after="100" w:afterAutospacing="1" w:line="276" w:lineRule="auto"/>
        <w:contextualSpacing/>
        <w:rPr>
          <w:b/>
          <w:sz w:val="22"/>
          <w:szCs w:val="22"/>
        </w:rPr>
      </w:pPr>
    </w:p>
    <w:p w14:paraId="6FC51B93" w14:textId="4FD877AA" w:rsidR="00EF3B96" w:rsidRDefault="00BD40AD">
      <w:pPr>
        <w:spacing w:before="100" w:beforeAutospacing="1" w:after="100" w:afterAutospacing="1" w:line="276" w:lineRule="auto"/>
        <w:contextualSpacing/>
        <w:rPr>
          <w:bCs/>
          <w:sz w:val="22"/>
          <w:szCs w:val="22"/>
        </w:rPr>
      </w:pPr>
      <w:r>
        <w:rPr>
          <w:b/>
          <w:sz w:val="22"/>
          <w:szCs w:val="22"/>
        </w:rPr>
        <w:t>Uvjeti:</w:t>
      </w:r>
      <w:r>
        <w:rPr>
          <w:sz w:val="22"/>
          <w:szCs w:val="22"/>
        </w:rPr>
        <w:t xml:space="preserve"> Uz opći uvjet za zasnivanje radnog odnosa, sukladno općim propisima o radu, osoba koja zasniva radni odnos mora ispunjavati i posebne uvjete sukladno Pravilniku o unutarnjem ustrojstvu i sistematizaciji radnih mje</w:t>
      </w:r>
      <w:r>
        <w:rPr>
          <w:sz w:val="22"/>
          <w:szCs w:val="22"/>
        </w:rPr>
        <w:t>sta Centra za odgoj, obrazovanje i razvojnu podršku Bjelovar -</w:t>
      </w:r>
      <w:r w:rsidR="007A39CD">
        <w:rPr>
          <w:sz w:val="22"/>
          <w:szCs w:val="22"/>
        </w:rPr>
        <w:t xml:space="preserve"> najmanje</w:t>
      </w:r>
      <w:r>
        <w:rPr>
          <w:sz w:val="22"/>
          <w:szCs w:val="22"/>
        </w:rPr>
        <w:t xml:space="preserve"> završena </w:t>
      </w:r>
      <w:r w:rsidR="00D26064">
        <w:rPr>
          <w:sz w:val="22"/>
          <w:szCs w:val="22"/>
        </w:rPr>
        <w:t>osnovna škola.</w:t>
      </w:r>
    </w:p>
    <w:p w14:paraId="101FF68D" w14:textId="77777777" w:rsidR="00EF3B96" w:rsidRDefault="00EF3B96">
      <w:pPr>
        <w:jc w:val="both"/>
        <w:rPr>
          <w:sz w:val="22"/>
          <w:szCs w:val="22"/>
        </w:rPr>
      </w:pPr>
    </w:p>
    <w:p w14:paraId="5F9F7B54" w14:textId="77777777" w:rsidR="00EF3B96" w:rsidRDefault="00BD40AD">
      <w:pPr>
        <w:jc w:val="both"/>
        <w:rPr>
          <w:sz w:val="22"/>
          <w:szCs w:val="22"/>
        </w:rPr>
      </w:pPr>
      <w:r>
        <w:rPr>
          <w:sz w:val="22"/>
          <w:szCs w:val="22"/>
        </w:rPr>
        <w:t>Uz vlastoručno potpisanu zamolbu kandidati moraju priložiti:</w:t>
      </w:r>
    </w:p>
    <w:p w14:paraId="044B23DB" w14:textId="77777777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t xml:space="preserve">           - životopis (vlastoručno potpisan),</w:t>
      </w:r>
    </w:p>
    <w:p w14:paraId="48865AE1" w14:textId="77777777" w:rsidR="00EF3B96" w:rsidRDefault="00BD40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- dokaz o stečenoj stručnoj spremi, odnosno presliku svjedodžbe,</w:t>
      </w:r>
    </w:p>
    <w:p w14:paraId="2F5C2BC4" w14:textId="77777777" w:rsidR="00EF3B96" w:rsidRDefault="00BD40AD">
      <w:pPr>
        <w:ind w:firstLineChars="150" w:firstLine="3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- dokaz o  državljanstvu (preslika osobne iskaznice, vojne iskaznice, putovnice ili domovnice),</w:t>
      </w:r>
    </w:p>
    <w:p w14:paraId="7E07BC8A" w14:textId="77777777" w:rsidR="00EF3B96" w:rsidRDefault="00BD40AD">
      <w:pPr>
        <w:spacing w:before="100" w:beforeAutospacing="1" w:after="100" w:afterAutospacing="1"/>
        <w:contextualSpacing/>
        <w:rPr>
          <w:i/>
          <w:sz w:val="22"/>
          <w:szCs w:val="22"/>
        </w:rPr>
      </w:pPr>
      <w:r>
        <w:rPr>
          <w:sz w:val="22"/>
          <w:szCs w:val="22"/>
        </w:rPr>
        <w:t xml:space="preserve">           - dokaz o stažu osiguranja (elektronički zapis ili potvrdu o podacima evidentiranim u matičnoj evidenciji Hrvatskog zavoda za mirovinsko osiguranje),</w:t>
      </w:r>
    </w:p>
    <w:p w14:paraId="09D8FF22" w14:textId="77777777" w:rsidR="00EF3B96" w:rsidRDefault="00BD40A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- uvjerenje  nadležnog suda  da nije pod istragom i da se protiv kandidata/kinje ne </w:t>
      </w:r>
      <w:r>
        <w:rPr>
          <w:sz w:val="22"/>
          <w:szCs w:val="22"/>
        </w:rPr>
        <w:t xml:space="preserve">vodi kazneni postupak glede zapreka za zasnivanje radnog odnosa iz članka 106. </w:t>
      </w:r>
      <w:r>
        <w:rPr>
          <w:sz w:val="22"/>
          <w:szCs w:val="22"/>
          <w:lang w:val="pl-PL"/>
        </w:rPr>
        <w:t>Zakona o odgoju i obrazovanju u osnovnoj i srednjoj školi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(izdano u vrijeme trajanja natječaja),</w:t>
      </w:r>
    </w:p>
    <w:p w14:paraId="64C07EB6" w14:textId="77777777" w:rsidR="00EF3B96" w:rsidRDefault="00BD40AD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- naves</w:t>
      </w:r>
      <w:r>
        <w:rPr>
          <w:sz w:val="22"/>
          <w:szCs w:val="22"/>
        </w:rPr>
        <w:t xml:space="preserve">ti u dokumentaciji adresu odnosno </w:t>
      </w:r>
      <w:r>
        <w:rPr>
          <w:rFonts w:eastAsia="Calibri"/>
          <w:color w:val="000000"/>
          <w:sz w:val="22"/>
          <w:szCs w:val="22"/>
        </w:rPr>
        <w:t>e-mail adres</w:t>
      </w:r>
      <w:r>
        <w:rPr>
          <w:color w:val="000000"/>
          <w:sz w:val="22"/>
          <w:szCs w:val="22"/>
        </w:rPr>
        <w:t>u na koju će</w:t>
      </w:r>
      <w:r>
        <w:rPr>
          <w:rFonts w:eastAsia="Calibri"/>
          <w:color w:val="000000"/>
          <w:sz w:val="22"/>
          <w:szCs w:val="22"/>
        </w:rPr>
        <w:t xml:space="preserve"> biti dostavljena obavijest o datumu i vremenu procjene</w:t>
      </w:r>
      <w:r>
        <w:rPr>
          <w:rFonts w:eastAsia="Calibri"/>
          <w:sz w:val="22"/>
          <w:szCs w:val="22"/>
        </w:rPr>
        <w:t xml:space="preserve"> odnosno testiranja.</w:t>
      </w:r>
    </w:p>
    <w:p w14:paraId="47C9F145" w14:textId="77777777" w:rsidR="00EF3B96" w:rsidRDefault="00EF3B96">
      <w:pPr>
        <w:jc w:val="both"/>
        <w:rPr>
          <w:color w:val="000000"/>
          <w:sz w:val="22"/>
          <w:szCs w:val="22"/>
        </w:rPr>
      </w:pPr>
    </w:p>
    <w:p w14:paraId="0CBAFBD2" w14:textId="77777777" w:rsidR="00EF3B96" w:rsidRDefault="00BD40AD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Isprave se prilažu u neovjerenoj preslici, a p</w:t>
      </w:r>
      <w:r>
        <w:rPr>
          <w:color w:val="000000"/>
          <w:sz w:val="22"/>
          <w:szCs w:val="22"/>
        </w:rPr>
        <w:t>rije sklapanja ugovora o radu odabrani/a</w:t>
      </w:r>
      <w:r>
        <w:rPr>
          <w:sz w:val="22"/>
          <w:szCs w:val="22"/>
        </w:rPr>
        <w:t xml:space="preserve"> 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color w:val="000000"/>
          <w:sz w:val="22"/>
          <w:szCs w:val="22"/>
        </w:rPr>
        <w:t xml:space="preserve"> dužan/na je sve nav</w:t>
      </w:r>
      <w:r>
        <w:rPr>
          <w:color w:val="000000"/>
          <w:sz w:val="22"/>
          <w:szCs w:val="22"/>
        </w:rPr>
        <w:t>edene priloge odnosno isprave dostaviti u izvorniku ili u preslici ovjerenoj od strane javnog bilježnika sukladno Zakonu o javnom bilježništvu  („Narodne novine“ broj 78/93., 29/94., 162/98., 16/07., 75/09., 120/16. i 57/22.)</w:t>
      </w:r>
    </w:p>
    <w:p w14:paraId="553E6D67" w14:textId="77777777" w:rsidR="00EF3B96" w:rsidRDefault="00EF3B96">
      <w:pPr>
        <w:jc w:val="both"/>
        <w:rPr>
          <w:sz w:val="22"/>
          <w:szCs w:val="22"/>
        </w:rPr>
      </w:pPr>
    </w:p>
    <w:p w14:paraId="446961E0" w14:textId="77777777" w:rsidR="00EF3B96" w:rsidRDefault="00BD40AD">
      <w:pPr>
        <w:jc w:val="both"/>
        <w:rPr>
          <w:sz w:val="22"/>
          <w:szCs w:val="22"/>
        </w:rPr>
      </w:pPr>
      <w:r>
        <w:rPr>
          <w:sz w:val="22"/>
          <w:szCs w:val="22"/>
        </w:rPr>
        <w:t>Potpunom prijavom smatra se o</w:t>
      </w:r>
      <w:r>
        <w:rPr>
          <w:sz w:val="22"/>
          <w:szCs w:val="22"/>
        </w:rPr>
        <w:t>na koja sadrži sve podatke i priloge navedene u javnom natječaju i koja je vlastoručno potpisana.</w:t>
      </w:r>
    </w:p>
    <w:p w14:paraId="7561798C" w14:textId="77777777" w:rsidR="00EF3B96" w:rsidRDefault="00BD40AD">
      <w:pPr>
        <w:pStyle w:val="box8249682"/>
        <w:spacing w:after="161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Kandidati koji se pozivaju na pravo prednosti sukladno članku 102. Zakona o hrvatskim braniteljima iz Domovinskog rata i članovima njihovih obitelji („Narodne</w:t>
      </w:r>
      <w:r>
        <w:rPr>
          <w:color w:val="000000"/>
          <w:sz w:val="22"/>
          <w:szCs w:val="22"/>
        </w:rPr>
        <w:t xml:space="preserve"> novine“ br. 121/17., 98/19., 84/21., 156/23.), članku 48. f Zakona o zaštiti vojnih i civilnih invalida rata („Narodne novine“ broj 33/92., 57/92.,77/92., 27/93., 58/93., 02/94., 76/94., 108/95., 108/96., 82/01., 103/03., 148/13. i 98/19.), članku 9. Zako</w:t>
      </w:r>
      <w:r>
        <w:rPr>
          <w:color w:val="000000"/>
          <w:sz w:val="22"/>
          <w:szCs w:val="22"/>
        </w:rPr>
        <w:t xml:space="preserve">na o profesionalnoj rehabilitaciji i zapošljavanju osoba s invaliditetom („Narodne novine“ broj 157/13., 152/14., 39/18., 32/20.) te </w:t>
      </w:r>
      <w:r>
        <w:rPr>
          <w:color w:val="231F20"/>
          <w:sz w:val="22"/>
          <w:szCs w:val="22"/>
        </w:rPr>
        <w:t xml:space="preserve">članku 48. Zakona o civilnim stradalnicima iz Domovinskog rata („Narodne novine“ broj  84/21.), </w:t>
      </w:r>
      <w:r>
        <w:rPr>
          <w:color w:val="000000"/>
          <w:sz w:val="22"/>
          <w:szCs w:val="22"/>
        </w:rPr>
        <w:t>dužne su u prijavi na javni</w:t>
      </w:r>
      <w:r>
        <w:rPr>
          <w:color w:val="000000"/>
          <w:sz w:val="22"/>
          <w:szCs w:val="22"/>
        </w:rPr>
        <w:t xml:space="preserve"> natječaj pozvati se na to pravo i uz prijavu priložiti svu propisanu dokumentaciju prema posebnom zakonu, a  imaju prednost u odnosu na ostale kandidate samo pod jednakim uvjetima.</w:t>
      </w:r>
    </w:p>
    <w:p w14:paraId="2D32709E" w14:textId="77777777" w:rsidR="00EF3B96" w:rsidRDefault="00BD40A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Kandidati koji ostvaruju pravo prednosti pri zapošljavanju u skladu s član</w:t>
      </w:r>
      <w:r>
        <w:rPr>
          <w:color w:val="231F20"/>
          <w:sz w:val="22"/>
          <w:szCs w:val="22"/>
        </w:rPr>
        <w:t xml:space="preserve">kom 102. Zakona o hrvatskim braniteljima iz Domovinskog rata i članovima njihovih obitelji („Narodne novine“ broj  121/17., 98/19., </w:t>
      </w:r>
      <w:r>
        <w:rPr>
          <w:color w:val="231F20"/>
          <w:sz w:val="22"/>
          <w:szCs w:val="22"/>
        </w:rPr>
        <w:lastRenderedPageBreak/>
        <w:t>84/21., 156/23.), uz prijavu na natječaj dužni su priložiti i dokaze propisane člankom 103. stavak 1. Zakona o hrvatskim bra</w:t>
      </w:r>
      <w:r>
        <w:rPr>
          <w:color w:val="231F20"/>
          <w:sz w:val="22"/>
          <w:szCs w:val="22"/>
        </w:rPr>
        <w:t>niteljima iz Domovinskog rata i članovima njihovih obitelji.</w:t>
      </w:r>
    </w:p>
    <w:p w14:paraId="30E98DC2" w14:textId="77777777" w:rsidR="00EF3B96" w:rsidRDefault="00EF3B9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359B1851" w14:textId="77777777" w:rsidR="00EF3B96" w:rsidRDefault="00BD40A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622B858C" w14:textId="77777777" w:rsidR="00EF3B96" w:rsidRDefault="00BD40A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hyperlink r:id="rId6" w:history="1">
        <w:r w:rsidR="00EF3B96">
          <w:rPr>
            <w:rStyle w:val="SlijeenaHiperveza"/>
            <w:sz w:val="22"/>
            <w:szCs w:val="22"/>
          </w:rPr>
          <w:t>https://branitelji.g</w:t>
        </w:r>
        <w:bookmarkStart w:id="1" w:name="_Hlt108424034"/>
        <w:bookmarkStart w:id="2" w:name="_Hlt108424033"/>
        <w:r w:rsidR="00EF3B96">
          <w:rPr>
            <w:rStyle w:val="SlijeenaHiperveza"/>
            <w:sz w:val="22"/>
            <w:szCs w:val="22"/>
          </w:rPr>
          <w:t>o</w:t>
        </w:r>
        <w:bookmarkEnd w:id="1"/>
        <w:bookmarkEnd w:id="2"/>
        <w:r w:rsidR="00EF3B96">
          <w:rPr>
            <w:rStyle w:val="SlijeenaHiperveza"/>
            <w:sz w:val="22"/>
            <w:szCs w:val="22"/>
          </w:rPr>
          <w:t>v.hr/UserDocsImages//dokumenti/Nikola//popis%20dokaza%20za%20ostvarivanje%</w:t>
        </w:r>
        <w:bookmarkStart w:id="3" w:name="_Hlt99355561"/>
        <w:bookmarkStart w:id="4" w:name="_Hlt99355560"/>
        <w:r w:rsidR="00EF3B96">
          <w:rPr>
            <w:rStyle w:val="SlijeenaHiperveza"/>
            <w:sz w:val="22"/>
            <w:szCs w:val="22"/>
          </w:rPr>
          <w:t>2</w:t>
        </w:r>
        <w:bookmarkEnd w:id="3"/>
        <w:bookmarkEnd w:id="4"/>
        <w:r w:rsidR="00EF3B96">
          <w:rPr>
            <w:rStyle w:val="SlijeenaHiperveza"/>
            <w:sz w:val="22"/>
            <w:szCs w:val="22"/>
          </w:rPr>
          <w:t>0prava%20prednosti%20pri%20zapo%C5%A1ljavanju-%20ZOHBDR%202021.pdf</w:t>
        </w:r>
      </w:hyperlink>
    </w:p>
    <w:p w14:paraId="2FA78F73" w14:textId="77777777" w:rsidR="00EF3B96" w:rsidRDefault="00EF3B96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color w:val="231F20"/>
          <w:sz w:val="22"/>
          <w:szCs w:val="22"/>
        </w:rPr>
      </w:pPr>
    </w:p>
    <w:p w14:paraId="490545A2" w14:textId="77777777" w:rsidR="00EF3B96" w:rsidRDefault="00BD40A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(„Narodne novine“ broj  84/21.), uz prijavu na natječaj dužne su u prijavi na natječaj pozvati se na to </w:t>
      </w:r>
      <w:r>
        <w:rPr>
          <w:color w:val="231F20"/>
          <w:sz w:val="22"/>
          <w:szCs w:val="22"/>
        </w:rPr>
        <w:t xml:space="preserve">pravo i uz prijavu dostaviti i dokaze iz stavka 1. članka 49. Zakona o civilnim stradalnicima iz Domovinskog rata </w:t>
      </w:r>
    </w:p>
    <w:p w14:paraId="354E9ABA" w14:textId="77777777" w:rsidR="00EF3B96" w:rsidRDefault="00BD40A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18C1B0DA" w14:textId="77777777" w:rsidR="00EF3B96" w:rsidRDefault="00BD40A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hyperlink r:id="rId7" w:history="1">
        <w:r w:rsidR="00EF3B96">
          <w:rPr>
            <w:rStyle w:val="SlijeenaHiperveza"/>
            <w:sz w:val="22"/>
            <w:szCs w:val="22"/>
          </w:rPr>
          <w:t>h</w:t>
        </w:r>
        <w:bookmarkStart w:id="5" w:name="_Hlt108424059"/>
        <w:bookmarkStart w:id="6" w:name="_Hlt108424060"/>
        <w:r w:rsidR="00EF3B96">
          <w:rPr>
            <w:rStyle w:val="SlijeenaHiperveza"/>
            <w:sz w:val="22"/>
            <w:szCs w:val="22"/>
          </w:rPr>
          <w:t>t</w:t>
        </w:r>
        <w:bookmarkEnd w:id="5"/>
        <w:bookmarkEnd w:id="6"/>
        <w:r w:rsidR="00EF3B96">
          <w:rPr>
            <w:rStyle w:val="SlijeenaHiperveza"/>
            <w:sz w:val="22"/>
            <w:szCs w:val="22"/>
          </w:rPr>
          <w:t>tps://branitelji.gov.hr/UserDocsImages//dokumenti/Nikola//popis%20dokaza%20za%20ostvarivanje%20prav</w:t>
        </w:r>
        <w:bookmarkStart w:id="7" w:name="_Hlt99355600"/>
        <w:bookmarkStart w:id="8" w:name="_Hlt99355601"/>
        <w:r w:rsidR="00EF3B96">
          <w:rPr>
            <w:rStyle w:val="SlijeenaHiperveza"/>
            <w:sz w:val="22"/>
            <w:szCs w:val="22"/>
          </w:rPr>
          <w:t>a</w:t>
        </w:r>
        <w:bookmarkEnd w:id="7"/>
        <w:bookmarkEnd w:id="8"/>
        <w:r w:rsidR="00EF3B96">
          <w:rPr>
            <w:rStyle w:val="SlijeenaHiperveza"/>
            <w:sz w:val="22"/>
            <w:szCs w:val="22"/>
          </w:rPr>
          <w:t>%20prednosti%20pri%20zapo%C5%A1ljavanju-%20Zakon%20o%20civilnim%20stradalnicima%20iz%20DR.pdf</w:t>
        </w:r>
      </w:hyperlink>
    </w:p>
    <w:p w14:paraId="2514A6C8" w14:textId="77777777" w:rsidR="00EF3B96" w:rsidRDefault="00EF3B96">
      <w:pPr>
        <w:rPr>
          <w:sz w:val="22"/>
          <w:szCs w:val="22"/>
        </w:rPr>
      </w:pPr>
    </w:p>
    <w:p w14:paraId="33E7F44B" w14:textId="77777777" w:rsidR="00EF3B96" w:rsidRDefault="00BD40AD">
      <w:pPr>
        <w:spacing w:before="100" w:beforeAutospacing="1" w:after="100" w:afterAutospacing="1"/>
        <w:contextualSpacing/>
        <w:rPr>
          <w:sz w:val="22"/>
          <w:szCs w:val="22"/>
        </w:rPr>
      </w:pPr>
      <w:bookmarkStart w:id="9" w:name="_Hlk14330979"/>
      <w:r>
        <w:rPr>
          <w:sz w:val="22"/>
          <w:szCs w:val="22"/>
        </w:rPr>
        <w:t xml:space="preserve">Na natječaj se mogu javiti </w:t>
      </w:r>
      <w:r>
        <w:rPr>
          <w:color w:val="000000"/>
          <w:sz w:val="22"/>
          <w:szCs w:val="22"/>
        </w:rPr>
        <w:t>muške i ženske osobe</w:t>
      </w:r>
      <w:r>
        <w:rPr>
          <w:sz w:val="22"/>
          <w:szCs w:val="22"/>
        </w:rPr>
        <w:t xml:space="preserve"> u skladu sa Zakonom o ravnopravnosti spolova („Narodne novine“ broj  82/08. i 69/17.)</w:t>
      </w:r>
    </w:p>
    <w:bookmarkEnd w:id="9"/>
    <w:p w14:paraId="732C2825" w14:textId="77777777" w:rsidR="00EF3B96" w:rsidRDefault="00EF3B96">
      <w:pPr>
        <w:rPr>
          <w:rFonts w:eastAsia="Batang"/>
          <w:sz w:val="22"/>
          <w:szCs w:val="22"/>
        </w:rPr>
      </w:pPr>
    </w:p>
    <w:p w14:paraId="2E86BE64" w14:textId="437137E6" w:rsidR="00EF3B96" w:rsidRDefault="00BD40AD">
      <w:pPr>
        <w:rPr>
          <w:sz w:val="22"/>
          <w:szCs w:val="22"/>
        </w:rPr>
      </w:pPr>
      <w:r>
        <w:rPr>
          <w:rFonts w:eastAsia="Batang"/>
          <w:sz w:val="22"/>
          <w:szCs w:val="22"/>
        </w:rPr>
        <w:t>Rok za podnošenje prijave  je  osam dana od dana objave natječaja  u  Hrvatskom zavodu za zapošljavanje te mrežnoj stranici  i oglasnoj ploči C</w:t>
      </w:r>
      <w:r w:rsidR="0073386C">
        <w:rPr>
          <w:rFonts w:eastAsia="Batang"/>
          <w:sz w:val="22"/>
          <w:szCs w:val="22"/>
        </w:rPr>
        <w:t>entra za odgoj, obrazovanje i razvojnu podršku Bjelovar</w:t>
      </w:r>
      <w:r>
        <w:rPr>
          <w:rFonts w:eastAsia="Batang"/>
          <w:sz w:val="22"/>
          <w:szCs w:val="22"/>
        </w:rPr>
        <w:t xml:space="preserve">, </w:t>
      </w:r>
      <w:r>
        <w:rPr>
          <w:sz w:val="22"/>
          <w:szCs w:val="22"/>
        </w:rPr>
        <w:t xml:space="preserve">odnosno od </w:t>
      </w:r>
      <w:r w:rsidR="00CB726B">
        <w:rPr>
          <w:sz w:val="22"/>
          <w:szCs w:val="22"/>
        </w:rPr>
        <w:t>18.02.2026. do 26.02.2026.</w:t>
      </w:r>
    </w:p>
    <w:p w14:paraId="40731F8D" w14:textId="77777777" w:rsidR="00EF3B96" w:rsidRDefault="00EF3B96">
      <w:pPr>
        <w:rPr>
          <w:rFonts w:eastAsia="Batang"/>
          <w:sz w:val="22"/>
          <w:szCs w:val="22"/>
        </w:rPr>
      </w:pPr>
    </w:p>
    <w:p w14:paraId="0E1CABCC" w14:textId="77777777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t>Prijave s potrebnom dokumentacijom  o ispunjavanju uvjeta dostaviti  neposredno ili poštom na adresu:</w:t>
      </w:r>
    </w:p>
    <w:p w14:paraId="2BB17A61" w14:textId="1FB45FAC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t xml:space="preserve">Centar za odgoj, obrazovanje i razvojnu podršku Bjelovar, Šetalište dr. </w:t>
      </w:r>
      <w:proofErr w:type="spellStart"/>
      <w:r>
        <w:rPr>
          <w:sz w:val="22"/>
          <w:szCs w:val="22"/>
        </w:rPr>
        <w:t>Ivše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Lebovića</w:t>
      </w:r>
      <w:proofErr w:type="spellEnd"/>
      <w:r>
        <w:rPr>
          <w:sz w:val="22"/>
          <w:szCs w:val="22"/>
        </w:rPr>
        <w:t xml:space="preserve"> 1, 43000 Bjelovar, s  naznakom  „ za natječaj</w:t>
      </w:r>
      <w:r w:rsidR="00813162">
        <w:rPr>
          <w:sz w:val="22"/>
          <w:szCs w:val="22"/>
        </w:rPr>
        <w:t>:</w:t>
      </w:r>
      <w:r w:rsidR="00CB726B">
        <w:rPr>
          <w:sz w:val="22"/>
          <w:szCs w:val="22"/>
        </w:rPr>
        <w:t xml:space="preserve"> čistač-spremač u </w:t>
      </w:r>
      <w:r w:rsidR="00053787">
        <w:rPr>
          <w:sz w:val="22"/>
          <w:szCs w:val="22"/>
        </w:rPr>
        <w:t xml:space="preserve">sustavu s </w:t>
      </w:r>
      <w:r w:rsidR="00CB726B">
        <w:rPr>
          <w:sz w:val="22"/>
          <w:szCs w:val="22"/>
        </w:rPr>
        <w:t>posebnim uvjetima rada</w:t>
      </w:r>
      <w:r>
        <w:rPr>
          <w:sz w:val="22"/>
          <w:szCs w:val="22"/>
        </w:rPr>
        <w:t>“</w:t>
      </w:r>
    </w:p>
    <w:p w14:paraId="157F9190" w14:textId="77777777" w:rsidR="00EF3B96" w:rsidRDefault="00EF3B96">
      <w:pPr>
        <w:rPr>
          <w:sz w:val="22"/>
          <w:szCs w:val="22"/>
        </w:rPr>
      </w:pPr>
    </w:p>
    <w:p w14:paraId="09EC2D0E" w14:textId="21F7AD76" w:rsidR="00EF3B96" w:rsidRDefault="00BD40AD">
      <w:pPr>
        <w:rPr>
          <w:color w:val="000000"/>
          <w:sz w:val="22"/>
          <w:szCs w:val="22"/>
        </w:rPr>
      </w:pPr>
      <w:r>
        <w:rPr>
          <w:sz w:val="22"/>
          <w:szCs w:val="22"/>
        </w:rPr>
        <w:t>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koji/a</w:t>
      </w:r>
      <w:r>
        <w:rPr>
          <w:color w:val="000000"/>
          <w:sz w:val="22"/>
          <w:szCs w:val="22"/>
        </w:rPr>
        <w:t xml:space="preserve"> je pravodobno dostavio/la potpunu prijavu sa svim prilozima odnosno ispravama i ispunjava uvjete natječaja </w:t>
      </w:r>
      <w:r>
        <w:rPr>
          <w:sz w:val="22"/>
          <w:szCs w:val="22"/>
        </w:rPr>
        <w:t>dužan/a</w:t>
      </w:r>
      <w:r>
        <w:rPr>
          <w:color w:val="000000"/>
          <w:sz w:val="22"/>
          <w:szCs w:val="22"/>
        </w:rPr>
        <w:t xml:space="preserve"> je pristupiti procjeni</w:t>
      </w:r>
      <w:r>
        <w:rPr>
          <w:sz w:val="22"/>
          <w:szCs w:val="22"/>
        </w:rPr>
        <w:t xml:space="preserve"> odnosno testiranju </w:t>
      </w:r>
      <w:r>
        <w:rPr>
          <w:color w:val="000000"/>
          <w:sz w:val="22"/>
          <w:szCs w:val="22"/>
        </w:rPr>
        <w:t>prema odredbama Pravilnika o postupku zapošljavanja te p</w:t>
      </w:r>
      <w:r>
        <w:rPr>
          <w:color w:val="000000"/>
          <w:sz w:val="22"/>
          <w:szCs w:val="22"/>
        </w:rPr>
        <w:t>rocjeni i vrednovanju kandidata za zapošljavanje. (Pravilnik o postupku zapošljavanja te procjeni i vrednovanju kandidata za zapošljavanje se nalazi na mrežnoj stranici Centra</w:t>
      </w:r>
      <w:r w:rsidR="0073386C">
        <w:rPr>
          <w:color w:val="000000"/>
          <w:sz w:val="22"/>
          <w:szCs w:val="22"/>
        </w:rPr>
        <w:t xml:space="preserve"> </w:t>
      </w:r>
      <w:r w:rsidR="0073386C">
        <w:rPr>
          <w:rFonts w:eastAsia="Batang"/>
          <w:sz w:val="22"/>
          <w:szCs w:val="22"/>
        </w:rPr>
        <w:t>za odgoj, obrazovanje i razvojnu podršku Bjelovar</w:t>
      </w:r>
      <w:r>
        <w:rPr>
          <w:color w:val="000000"/>
          <w:sz w:val="22"/>
          <w:szCs w:val="22"/>
        </w:rPr>
        <w:t>).</w:t>
      </w:r>
    </w:p>
    <w:p w14:paraId="448938D1" w14:textId="77777777" w:rsidR="00EF3B96" w:rsidRDefault="00EF3B96">
      <w:pPr>
        <w:rPr>
          <w:color w:val="000000"/>
          <w:sz w:val="22"/>
          <w:szCs w:val="22"/>
        </w:rPr>
      </w:pPr>
    </w:p>
    <w:p w14:paraId="4ECA23CF" w14:textId="4645839F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t>Područja iz kojih se obavlja testiranje kandidata u pravilu su za pomoćno-teh</w:t>
      </w:r>
      <w:r>
        <w:rPr>
          <w:sz w:val="22"/>
          <w:szCs w:val="22"/>
        </w:rPr>
        <w:t xml:space="preserve">ničke </w:t>
      </w:r>
      <w:r w:rsidR="00C37B11">
        <w:rPr>
          <w:sz w:val="22"/>
          <w:szCs w:val="22"/>
        </w:rPr>
        <w:t>radnike</w:t>
      </w:r>
      <w:r>
        <w:rPr>
          <w:sz w:val="22"/>
          <w:szCs w:val="22"/>
        </w:rPr>
        <w:t>:</w:t>
      </w:r>
    </w:p>
    <w:p w14:paraId="6ECFD635" w14:textId="77777777" w:rsidR="00EF3B96" w:rsidRDefault="00BD40AD">
      <w:pPr>
        <w:numPr>
          <w:ilvl w:val="0"/>
          <w:numId w:val="2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>profesionalna selekcija pri Hrvatskom zavodu za zapošljavanje, Područni ured Bjelovar</w:t>
      </w:r>
    </w:p>
    <w:p w14:paraId="40A7E2F8" w14:textId="77777777" w:rsidR="00EF3B96" w:rsidRDefault="00BD40AD">
      <w:pPr>
        <w:numPr>
          <w:ilvl w:val="0"/>
          <w:numId w:val="2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>usmeno, razgovorom ili određivanjem obavljanja određenog posla iz djelokruga rada.</w:t>
      </w:r>
    </w:p>
    <w:p w14:paraId="767EF7ED" w14:textId="77777777" w:rsidR="00EF3B96" w:rsidRDefault="00EF3B96">
      <w:pPr>
        <w:rPr>
          <w:color w:val="000000"/>
          <w:sz w:val="22"/>
          <w:szCs w:val="22"/>
        </w:rPr>
      </w:pPr>
    </w:p>
    <w:p w14:paraId="4E758624" w14:textId="77777777" w:rsidR="00EF3B96" w:rsidRDefault="00BD40A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Obavijest o datumu i vremenu procjene odnosno testiranja kandidatu/kinj</w:t>
      </w:r>
      <w:r>
        <w:rPr>
          <w:color w:val="000000"/>
          <w:sz w:val="22"/>
          <w:szCs w:val="22"/>
        </w:rPr>
        <w:t>i će se dostaviti na adresu odnosno e-mail adresu koju je naveo/la u prijavi na natječaj.</w:t>
      </w:r>
    </w:p>
    <w:p w14:paraId="0DA804E6" w14:textId="77777777" w:rsidR="00EF3B96" w:rsidRDefault="00BD40A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Ako kandidat/</w:t>
      </w:r>
      <w:proofErr w:type="spellStart"/>
      <w:r>
        <w:rPr>
          <w:color w:val="000000"/>
          <w:sz w:val="22"/>
          <w:szCs w:val="22"/>
        </w:rPr>
        <w:t>kinja</w:t>
      </w:r>
      <w:proofErr w:type="spellEnd"/>
      <w:r>
        <w:rPr>
          <w:color w:val="000000"/>
          <w:sz w:val="22"/>
          <w:szCs w:val="22"/>
        </w:rPr>
        <w:t xml:space="preserve"> ne pristupi procjeni odnosno  testiranju, smatra se da je odustao/la od prijave na natječaj.</w:t>
      </w:r>
    </w:p>
    <w:p w14:paraId="01D09BAA" w14:textId="77777777" w:rsidR="00EF3B96" w:rsidRDefault="00EF3B96">
      <w:pPr>
        <w:rPr>
          <w:color w:val="000000"/>
          <w:sz w:val="22"/>
          <w:szCs w:val="22"/>
        </w:rPr>
      </w:pPr>
    </w:p>
    <w:p w14:paraId="3AF06D66" w14:textId="77777777" w:rsidR="00EF3B96" w:rsidRDefault="00BD40AD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prijavom na natječaj </w:t>
      </w:r>
      <w:r>
        <w:rPr>
          <w:sz w:val="22"/>
          <w:szCs w:val="22"/>
        </w:rPr>
        <w:t xml:space="preserve">daje </w:t>
      </w:r>
      <w:r>
        <w:rPr>
          <w:color w:val="000000"/>
          <w:sz w:val="22"/>
          <w:szCs w:val="22"/>
        </w:rPr>
        <w:t>privolu za o</w:t>
      </w:r>
      <w:r>
        <w:rPr>
          <w:color w:val="000000"/>
          <w:sz w:val="22"/>
          <w:szCs w:val="22"/>
        </w:rPr>
        <w:t>bradu osobnih podataka navedenih u svim dostavljenim prilozima odnosno ispravama za potrebe provedbe natječajnog postupka</w:t>
      </w:r>
      <w:r>
        <w:rPr>
          <w:sz w:val="22"/>
          <w:szCs w:val="22"/>
        </w:rPr>
        <w:t xml:space="preserve"> sukladno važećim propisima o zaštiti osobnih podataka.</w:t>
      </w:r>
    </w:p>
    <w:p w14:paraId="34A1B514" w14:textId="77777777" w:rsidR="00EF3B96" w:rsidRDefault="00EF3B96">
      <w:pPr>
        <w:jc w:val="both"/>
        <w:rPr>
          <w:color w:val="000000"/>
          <w:sz w:val="22"/>
          <w:szCs w:val="22"/>
        </w:rPr>
      </w:pPr>
    </w:p>
    <w:p w14:paraId="09CEF8ED" w14:textId="13CDAEE4" w:rsidR="00EF3B96" w:rsidRDefault="00BD40AD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Kandidat/</w:t>
      </w:r>
      <w:proofErr w:type="spellStart"/>
      <w:r>
        <w:rPr>
          <w:sz w:val="22"/>
          <w:szCs w:val="22"/>
        </w:rPr>
        <w:t>kinja</w:t>
      </w:r>
      <w:proofErr w:type="spellEnd"/>
      <w:r>
        <w:rPr>
          <w:sz w:val="22"/>
          <w:szCs w:val="22"/>
        </w:rPr>
        <w:t xml:space="preserve"> prijavljen/na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natječaj bit će obaviješten/na putem mrežne st</w:t>
      </w:r>
      <w:r>
        <w:rPr>
          <w:sz w:val="22"/>
          <w:szCs w:val="22"/>
        </w:rPr>
        <w:t xml:space="preserve">ranice Centra </w:t>
      </w:r>
      <w:r w:rsidR="0073386C">
        <w:rPr>
          <w:rFonts w:eastAsia="Batang"/>
          <w:sz w:val="22"/>
          <w:szCs w:val="22"/>
        </w:rPr>
        <w:t>za odgoj, obrazovanje i razvojnu podršku Bjelovar</w:t>
      </w:r>
      <w:r w:rsidR="007338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najkasnije u roku od osam </w:t>
      </w:r>
      <w:r>
        <w:rPr>
          <w:i/>
          <w:color w:val="00B0F0"/>
          <w:sz w:val="22"/>
          <w:szCs w:val="22"/>
        </w:rPr>
        <w:t xml:space="preserve"> </w:t>
      </w:r>
      <w:r>
        <w:rPr>
          <w:sz w:val="22"/>
          <w:szCs w:val="22"/>
        </w:rPr>
        <w:t xml:space="preserve">dana od dana sklapanja ugovora o radu s </w:t>
      </w:r>
      <w:r>
        <w:rPr>
          <w:color w:val="000000" w:themeColor="text1"/>
          <w:sz w:val="22"/>
          <w:szCs w:val="22"/>
        </w:rPr>
        <w:t>odabranim/om</w:t>
      </w:r>
      <w:r>
        <w:rPr>
          <w:sz w:val="22"/>
          <w:szCs w:val="22"/>
        </w:rPr>
        <w:t xml:space="preserve"> kandidatom/</w:t>
      </w:r>
      <w:proofErr w:type="spellStart"/>
      <w:r>
        <w:rPr>
          <w:sz w:val="22"/>
          <w:szCs w:val="22"/>
        </w:rPr>
        <w:t>kinjom</w:t>
      </w:r>
      <w:proofErr w:type="spellEnd"/>
      <w:r>
        <w:rPr>
          <w:sz w:val="22"/>
          <w:szCs w:val="22"/>
        </w:rPr>
        <w:t>. U slučaju da se na natječaj prijave kandidati/kinje koji se pozivaju na pravo prednosti pri zapošljavanju prema posebnom propisu, svi će kandid</w:t>
      </w:r>
      <w:r>
        <w:rPr>
          <w:sz w:val="22"/>
          <w:szCs w:val="22"/>
        </w:rPr>
        <w:t xml:space="preserve">ati biti obaviješteni i prema članku 21. stavku 4. Pravilnika </w:t>
      </w:r>
      <w:r>
        <w:rPr>
          <w:color w:val="000000"/>
          <w:sz w:val="22"/>
          <w:szCs w:val="22"/>
        </w:rPr>
        <w:t>o postupku zapošljavanja te procjeni i vrednovanju kandidata za zapošljavanje.</w:t>
      </w:r>
    </w:p>
    <w:p w14:paraId="6430490E" w14:textId="77777777" w:rsidR="00EF3B96" w:rsidRDefault="00EF3B96">
      <w:pPr>
        <w:rPr>
          <w:sz w:val="22"/>
          <w:szCs w:val="22"/>
        </w:rPr>
      </w:pPr>
    </w:p>
    <w:p w14:paraId="23E0A29D" w14:textId="77777777" w:rsidR="00503FD5" w:rsidRDefault="00503FD5">
      <w:pPr>
        <w:rPr>
          <w:sz w:val="22"/>
          <w:szCs w:val="22"/>
        </w:rPr>
      </w:pPr>
    </w:p>
    <w:p w14:paraId="3C2EB11C" w14:textId="77777777" w:rsidR="00503FD5" w:rsidRDefault="00503FD5">
      <w:pPr>
        <w:rPr>
          <w:sz w:val="22"/>
          <w:szCs w:val="22"/>
        </w:rPr>
      </w:pPr>
    </w:p>
    <w:p w14:paraId="421745D8" w14:textId="77777777" w:rsidR="00503FD5" w:rsidRDefault="00503FD5">
      <w:pPr>
        <w:rPr>
          <w:sz w:val="22"/>
          <w:szCs w:val="22"/>
        </w:rPr>
      </w:pPr>
    </w:p>
    <w:p w14:paraId="2B6F7754" w14:textId="11DF5A65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lastRenderedPageBreak/>
        <w:t>Nepotpune i nepravodobno dostavljene prijave neće se razmatrati.</w:t>
      </w:r>
    </w:p>
    <w:p w14:paraId="409B8FE3" w14:textId="77777777" w:rsidR="00503FD5" w:rsidRDefault="00503FD5">
      <w:pPr>
        <w:rPr>
          <w:sz w:val="22"/>
          <w:szCs w:val="22"/>
        </w:rPr>
      </w:pPr>
      <w:bookmarkStart w:id="10" w:name="_GoBack"/>
      <w:bookmarkEnd w:id="10"/>
    </w:p>
    <w:p w14:paraId="6E4191CD" w14:textId="07FEEB73" w:rsidR="00EF3B96" w:rsidRDefault="00BD40AD">
      <w:pPr>
        <w:rPr>
          <w:sz w:val="22"/>
          <w:szCs w:val="22"/>
        </w:rPr>
      </w:pPr>
      <w:r>
        <w:rPr>
          <w:sz w:val="22"/>
          <w:szCs w:val="22"/>
        </w:rPr>
        <w:t>Ovaj natječaj objavljen je na mrežnim stranicama i oglasnim pločama Hrvatskog zavoda za zapošljavanje te mrežnoj stranici i oglasnim pločama Centra za odgoj, obrazovanje i razvojnu podršku Bjelovar dana</w:t>
      </w:r>
      <w:r w:rsidR="00CB726B">
        <w:rPr>
          <w:sz w:val="22"/>
          <w:szCs w:val="22"/>
        </w:rPr>
        <w:t xml:space="preserve"> 18.02.2026.</w:t>
      </w:r>
    </w:p>
    <w:p w14:paraId="2C488854" w14:textId="77777777" w:rsidR="00EF3B96" w:rsidRDefault="00EF3B96">
      <w:pPr>
        <w:jc w:val="right"/>
        <w:rPr>
          <w:sz w:val="22"/>
          <w:szCs w:val="22"/>
        </w:rPr>
      </w:pPr>
    </w:p>
    <w:p w14:paraId="4FED9D5B" w14:textId="79635F98" w:rsidR="00EF3B96" w:rsidRDefault="00BD40AD">
      <w:pPr>
        <w:jc w:val="right"/>
        <w:rPr>
          <w:sz w:val="22"/>
          <w:szCs w:val="22"/>
        </w:rPr>
      </w:pPr>
      <w:r>
        <w:rPr>
          <w:sz w:val="22"/>
          <w:szCs w:val="22"/>
        </w:rPr>
        <w:t>Ravnateljica C</w:t>
      </w:r>
      <w:r w:rsidR="00C00B64">
        <w:rPr>
          <w:sz w:val="22"/>
          <w:szCs w:val="22"/>
        </w:rPr>
        <w:t>OORP-a Bjelovar</w:t>
      </w:r>
      <w:r>
        <w:rPr>
          <w:sz w:val="22"/>
          <w:szCs w:val="22"/>
        </w:rPr>
        <w:t>:</w:t>
      </w:r>
    </w:p>
    <w:p w14:paraId="69BA96D4" w14:textId="77777777" w:rsidR="00EF3B96" w:rsidRDefault="00BD40AD">
      <w:pPr>
        <w:jc w:val="right"/>
        <w:rPr>
          <w:sz w:val="22"/>
          <w:szCs w:val="22"/>
        </w:rPr>
      </w:pPr>
      <w:r>
        <w:rPr>
          <w:sz w:val="22"/>
          <w:szCs w:val="22"/>
        </w:rPr>
        <w:t>Jasmina V</w:t>
      </w:r>
      <w:r>
        <w:rPr>
          <w:sz w:val="22"/>
          <w:szCs w:val="22"/>
        </w:rPr>
        <w:t>uković, prof.def.</w:t>
      </w:r>
    </w:p>
    <w:sectPr w:rsidR="00EF3B96">
      <w:pgSz w:w="11906" w:h="16838"/>
      <w:pgMar w:top="1417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2CF998E"/>
    <w:multiLevelType w:val="singleLevel"/>
    <w:tmpl w:val="D2CF998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DD4ED8"/>
    <w:multiLevelType w:val="multilevel"/>
    <w:tmpl w:val="04DD4ED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BC"/>
    <w:rsid w:val="0000503E"/>
    <w:rsid w:val="00026D93"/>
    <w:rsid w:val="000323FE"/>
    <w:rsid w:val="00034A46"/>
    <w:rsid w:val="00053787"/>
    <w:rsid w:val="000611E8"/>
    <w:rsid w:val="00066A0E"/>
    <w:rsid w:val="000816B3"/>
    <w:rsid w:val="000A1652"/>
    <w:rsid w:val="000B4B83"/>
    <w:rsid w:val="000C004A"/>
    <w:rsid w:val="000C1F8B"/>
    <w:rsid w:val="000D0611"/>
    <w:rsid w:val="000E4648"/>
    <w:rsid w:val="000E7A57"/>
    <w:rsid w:val="000E7F7D"/>
    <w:rsid w:val="000F6DB0"/>
    <w:rsid w:val="001035BE"/>
    <w:rsid w:val="00121930"/>
    <w:rsid w:val="0012716F"/>
    <w:rsid w:val="00131B98"/>
    <w:rsid w:val="00134A6C"/>
    <w:rsid w:val="00135DF3"/>
    <w:rsid w:val="00147653"/>
    <w:rsid w:val="00153F4A"/>
    <w:rsid w:val="001902B1"/>
    <w:rsid w:val="001A08CF"/>
    <w:rsid w:val="001A2319"/>
    <w:rsid w:val="001A3B25"/>
    <w:rsid w:val="001C66AF"/>
    <w:rsid w:val="001D42B2"/>
    <w:rsid w:val="001D56EB"/>
    <w:rsid w:val="001E4ECF"/>
    <w:rsid w:val="001E6B47"/>
    <w:rsid w:val="001F6BC9"/>
    <w:rsid w:val="00207CDC"/>
    <w:rsid w:val="00215C2B"/>
    <w:rsid w:val="00220FF9"/>
    <w:rsid w:val="0022122A"/>
    <w:rsid w:val="00222DBF"/>
    <w:rsid w:val="00230816"/>
    <w:rsid w:val="00242B73"/>
    <w:rsid w:val="00246D6A"/>
    <w:rsid w:val="00250247"/>
    <w:rsid w:val="0026708A"/>
    <w:rsid w:val="00271781"/>
    <w:rsid w:val="00284CD3"/>
    <w:rsid w:val="002960C3"/>
    <w:rsid w:val="00297A9D"/>
    <w:rsid w:val="002B1C26"/>
    <w:rsid w:val="002B2938"/>
    <w:rsid w:val="002B2F03"/>
    <w:rsid w:val="002C3025"/>
    <w:rsid w:val="002E1D36"/>
    <w:rsid w:val="002E22BD"/>
    <w:rsid w:val="002E3D3E"/>
    <w:rsid w:val="002F2DE3"/>
    <w:rsid w:val="002F614F"/>
    <w:rsid w:val="003000EF"/>
    <w:rsid w:val="0030500C"/>
    <w:rsid w:val="00305807"/>
    <w:rsid w:val="003167FC"/>
    <w:rsid w:val="003179E5"/>
    <w:rsid w:val="003260CB"/>
    <w:rsid w:val="00326193"/>
    <w:rsid w:val="003306C5"/>
    <w:rsid w:val="0033540B"/>
    <w:rsid w:val="0033688F"/>
    <w:rsid w:val="003516C7"/>
    <w:rsid w:val="0035456E"/>
    <w:rsid w:val="003719B9"/>
    <w:rsid w:val="00377231"/>
    <w:rsid w:val="003C13BA"/>
    <w:rsid w:val="003D5228"/>
    <w:rsid w:val="003D5AA2"/>
    <w:rsid w:val="003F1058"/>
    <w:rsid w:val="003F7618"/>
    <w:rsid w:val="0040091C"/>
    <w:rsid w:val="00424C00"/>
    <w:rsid w:val="00427E74"/>
    <w:rsid w:val="004334BC"/>
    <w:rsid w:val="00441285"/>
    <w:rsid w:val="00441C57"/>
    <w:rsid w:val="0045573C"/>
    <w:rsid w:val="00464899"/>
    <w:rsid w:val="00471D7C"/>
    <w:rsid w:val="004A64C2"/>
    <w:rsid w:val="004D5110"/>
    <w:rsid w:val="00503DC7"/>
    <w:rsid w:val="00503FD5"/>
    <w:rsid w:val="00507485"/>
    <w:rsid w:val="0051774B"/>
    <w:rsid w:val="00521D99"/>
    <w:rsid w:val="005406D5"/>
    <w:rsid w:val="0055081C"/>
    <w:rsid w:val="00553605"/>
    <w:rsid w:val="00562ADD"/>
    <w:rsid w:val="00565514"/>
    <w:rsid w:val="00565BE7"/>
    <w:rsid w:val="00565FF4"/>
    <w:rsid w:val="00575B77"/>
    <w:rsid w:val="00576EC7"/>
    <w:rsid w:val="00577BB3"/>
    <w:rsid w:val="005C7D0A"/>
    <w:rsid w:val="005D1CF8"/>
    <w:rsid w:val="005F322C"/>
    <w:rsid w:val="005F56F9"/>
    <w:rsid w:val="00620F82"/>
    <w:rsid w:val="00621F7D"/>
    <w:rsid w:val="006233C9"/>
    <w:rsid w:val="006306BA"/>
    <w:rsid w:val="006428B4"/>
    <w:rsid w:val="00654252"/>
    <w:rsid w:val="00673D61"/>
    <w:rsid w:val="006803F1"/>
    <w:rsid w:val="0069457D"/>
    <w:rsid w:val="006B35FA"/>
    <w:rsid w:val="006C3C61"/>
    <w:rsid w:val="006D37C6"/>
    <w:rsid w:val="00703B03"/>
    <w:rsid w:val="007050FA"/>
    <w:rsid w:val="007071B1"/>
    <w:rsid w:val="00711CD0"/>
    <w:rsid w:val="00724CB0"/>
    <w:rsid w:val="00727E19"/>
    <w:rsid w:val="007331B6"/>
    <w:rsid w:val="0073386C"/>
    <w:rsid w:val="0075195A"/>
    <w:rsid w:val="00752B66"/>
    <w:rsid w:val="0075408A"/>
    <w:rsid w:val="00756871"/>
    <w:rsid w:val="00765C7C"/>
    <w:rsid w:val="00765D7A"/>
    <w:rsid w:val="007665E2"/>
    <w:rsid w:val="007771EC"/>
    <w:rsid w:val="0078689C"/>
    <w:rsid w:val="00794FDD"/>
    <w:rsid w:val="0079591A"/>
    <w:rsid w:val="007A39CD"/>
    <w:rsid w:val="007A7BBA"/>
    <w:rsid w:val="007B21FB"/>
    <w:rsid w:val="007B56C4"/>
    <w:rsid w:val="007C4085"/>
    <w:rsid w:val="007C44EF"/>
    <w:rsid w:val="007C79EC"/>
    <w:rsid w:val="007D6369"/>
    <w:rsid w:val="007E386E"/>
    <w:rsid w:val="007E4F3E"/>
    <w:rsid w:val="00813162"/>
    <w:rsid w:val="008158AB"/>
    <w:rsid w:val="00824259"/>
    <w:rsid w:val="008279E9"/>
    <w:rsid w:val="00833F4C"/>
    <w:rsid w:val="00835973"/>
    <w:rsid w:val="00850B2C"/>
    <w:rsid w:val="008562BC"/>
    <w:rsid w:val="00856543"/>
    <w:rsid w:val="00861D00"/>
    <w:rsid w:val="008A19E8"/>
    <w:rsid w:val="008A2372"/>
    <w:rsid w:val="008B209F"/>
    <w:rsid w:val="008B24DB"/>
    <w:rsid w:val="008B4CDB"/>
    <w:rsid w:val="008D4BAA"/>
    <w:rsid w:val="008F11AA"/>
    <w:rsid w:val="008F3B1F"/>
    <w:rsid w:val="008F4FB2"/>
    <w:rsid w:val="00904250"/>
    <w:rsid w:val="0090783E"/>
    <w:rsid w:val="00915545"/>
    <w:rsid w:val="00917038"/>
    <w:rsid w:val="009225BC"/>
    <w:rsid w:val="00926B18"/>
    <w:rsid w:val="00930BD4"/>
    <w:rsid w:val="009467CC"/>
    <w:rsid w:val="00953244"/>
    <w:rsid w:val="009569E5"/>
    <w:rsid w:val="00961A3D"/>
    <w:rsid w:val="0097156A"/>
    <w:rsid w:val="00972293"/>
    <w:rsid w:val="00986EE2"/>
    <w:rsid w:val="00993242"/>
    <w:rsid w:val="00996EE2"/>
    <w:rsid w:val="009B1214"/>
    <w:rsid w:val="009D636C"/>
    <w:rsid w:val="009E0FF0"/>
    <w:rsid w:val="009F0925"/>
    <w:rsid w:val="00A00B3F"/>
    <w:rsid w:val="00A10A27"/>
    <w:rsid w:val="00A12822"/>
    <w:rsid w:val="00A23713"/>
    <w:rsid w:val="00A23724"/>
    <w:rsid w:val="00A246D4"/>
    <w:rsid w:val="00A25511"/>
    <w:rsid w:val="00A26DD3"/>
    <w:rsid w:val="00A32C86"/>
    <w:rsid w:val="00A547B6"/>
    <w:rsid w:val="00A718B9"/>
    <w:rsid w:val="00A826CB"/>
    <w:rsid w:val="00A90E81"/>
    <w:rsid w:val="00A93D4A"/>
    <w:rsid w:val="00AB3417"/>
    <w:rsid w:val="00AB7FF7"/>
    <w:rsid w:val="00AC0EC3"/>
    <w:rsid w:val="00AC153B"/>
    <w:rsid w:val="00AC4AA4"/>
    <w:rsid w:val="00AD05DA"/>
    <w:rsid w:val="00AD0FC8"/>
    <w:rsid w:val="00AD52AB"/>
    <w:rsid w:val="00AD62DA"/>
    <w:rsid w:val="00AE0E32"/>
    <w:rsid w:val="00AF2573"/>
    <w:rsid w:val="00B037A9"/>
    <w:rsid w:val="00B07D00"/>
    <w:rsid w:val="00B12682"/>
    <w:rsid w:val="00B143B5"/>
    <w:rsid w:val="00B24A78"/>
    <w:rsid w:val="00B62576"/>
    <w:rsid w:val="00B63860"/>
    <w:rsid w:val="00B83889"/>
    <w:rsid w:val="00B96170"/>
    <w:rsid w:val="00BB04B9"/>
    <w:rsid w:val="00BB72DB"/>
    <w:rsid w:val="00BC3771"/>
    <w:rsid w:val="00BD40AD"/>
    <w:rsid w:val="00BF2371"/>
    <w:rsid w:val="00BF4C35"/>
    <w:rsid w:val="00C00B64"/>
    <w:rsid w:val="00C37B11"/>
    <w:rsid w:val="00C53EFB"/>
    <w:rsid w:val="00C5698F"/>
    <w:rsid w:val="00C56DEA"/>
    <w:rsid w:val="00C60D23"/>
    <w:rsid w:val="00C66229"/>
    <w:rsid w:val="00C76153"/>
    <w:rsid w:val="00C967D0"/>
    <w:rsid w:val="00CB726B"/>
    <w:rsid w:val="00CD4412"/>
    <w:rsid w:val="00CF2767"/>
    <w:rsid w:val="00CF2C00"/>
    <w:rsid w:val="00CF3CEC"/>
    <w:rsid w:val="00D174C4"/>
    <w:rsid w:val="00D20A61"/>
    <w:rsid w:val="00D26064"/>
    <w:rsid w:val="00D4363E"/>
    <w:rsid w:val="00D603C1"/>
    <w:rsid w:val="00D6217B"/>
    <w:rsid w:val="00D62200"/>
    <w:rsid w:val="00D63894"/>
    <w:rsid w:val="00D85773"/>
    <w:rsid w:val="00D87465"/>
    <w:rsid w:val="00D950EB"/>
    <w:rsid w:val="00D96F02"/>
    <w:rsid w:val="00DA326B"/>
    <w:rsid w:val="00DA5F65"/>
    <w:rsid w:val="00DB05EE"/>
    <w:rsid w:val="00DC10B2"/>
    <w:rsid w:val="00DD3631"/>
    <w:rsid w:val="00DD6125"/>
    <w:rsid w:val="00DE15F0"/>
    <w:rsid w:val="00DE36B5"/>
    <w:rsid w:val="00DF2E39"/>
    <w:rsid w:val="00DF5EAC"/>
    <w:rsid w:val="00E13CDF"/>
    <w:rsid w:val="00E1435D"/>
    <w:rsid w:val="00E2044B"/>
    <w:rsid w:val="00E24D19"/>
    <w:rsid w:val="00E57E62"/>
    <w:rsid w:val="00E666CE"/>
    <w:rsid w:val="00E67BA8"/>
    <w:rsid w:val="00E7084D"/>
    <w:rsid w:val="00E82DFE"/>
    <w:rsid w:val="00E86208"/>
    <w:rsid w:val="00E97911"/>
    <w:rsid w:val="00EA0073"/>
    <w:rsid w:val="00EA54ED"/>
    <w:rsid w:val="00EC3124"/>
    <w:rsid w:val="00EC6FB0"/>
    <w:rsid w:val="00ED4722"/>
    <w:rsid w:val="00ED60E9"/>
    <w:rsid w:val="00EE4531"/>
    <w:rsid w:val="00EF3B96"/>
    <w:rsid w:val="00EF3F6B"/>
    <w:rsid w:val="00EF3F7A"/>
    <w:rsid w:val="00EF4998"/>
    <w:rsid w:val="00EF4C44"/>
    <w:rsid w:val="00F203D9"/>
    <w:rsid w:val="00F61F81"/>
    <w:rsid w:val="00F84BAF"/>
    <w:rsid w:val="00F858EF"/>
    <w:rsid w:val="00F938E5"/>
    <w:rsid w:val="00FA3C74"/>
    <w:rsid w:val="00FA4893"/>
    <w:rsid w:val="00FA660D"/>
    <w:rsid w:val="00FB69DB"/>
    <w:rsid w:val="00FB7A9C"/>
    <w:rsid w:val="00FC6253"/>
    <w:rsid w:val="00FD3241"/>
    <w:rsid w:val="00FF731F"/>
    <w:rsid w:val="03AF516A"/>
    <w:rsid w:val="14AF3396"/>
    <w:rsid w:val="23EF7F28"/>
    <w:rsid w:val="25F337AC"/>
    <w:rsid w:val="29B81B75"/>
    <w:rsid w:val="2CB33C7B"/>
    <w:rsid w:val="31FC7E34"/>
    <w:rsid w:val="3EA05163"/>
    <w:rsid w:val="40EE3E95"/>
    <w:rsid w:val="42752F4C"/>
    <w:rsid w:val="4A3A7570"/>
    <w:rsid w:val="5C9D18FF"/>
    <w:rsid w:val="6B8906E5"/>
    <w:rsid w:val="6FBC6EA0"/>
    <w:rsid w:val="7FF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795E8"/>
  <w15:docId w15:val="{EF66A75B-78BF-4135-8E7F-A43751F1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uiPriority="99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uiPriority w:val="99"/>
    <w:unhideWhenUsed/>
    <w:qFormat/>
    <w:pPr>
      <w:spacing w:after="120" w:line="480" w:lineRule="auto"/>
    </w:pPr>
  </w:style>
  <w:style w:type="character" w:styleId="SlijeenaHiperveza">
    <w:name w:val="FollowedHyperlink"/>
    <w:basedOn w:val="Zadanifontodlomka"/>
    <w:semiHidden/>
    <w:unhideWhenUsed/>
    <w:qFormat/>
    <w:rPr>
      <w:color w:val="800080" w:themeColor="followedHyperlink"/>
      <w:u w:val="single"/>
    </w:rPr>
  </w:style>
  <w:style w:type="paragraph" w:styleId="Podnoje">
    <w:name w:val="footer"/>
    <w:basedOn w:val="Normal"/>
    <w:link w:val="PodnojeChar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qFormat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ind w:left="708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ox8249682">
    <w:name w:val="box8249682"/>
    <w:basedOn w:val="Normal"/>
    <w:qFormat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qFormat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qFormat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A22BF-E2BF-4874-AB87-09D3517CC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V.OSNOVNA</dc:creator>
  <cp:lastModifiedBy>Jelena Kosanović Fridl</cp:lastModifiedBy>
  <cp:revision>26</cp:revision>
  <cp:lastPrinted>2021-10-26T08:04:00Z</cp:lastPrinted>
  <dcterms:created xsi:type="dcterms:W3CDTF">2024-10-02T08:19:00Z</dcterms:created>
  <dcterms:modified xsi:type="dcterms:W3CDTF">2026-02-18T08:43:00Z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B62C51E5BD094CC4AB5AB9255AC7AA9F_12</vt:lpwstr>
  </property>
</Properties>
</file>